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210.04: Work Sessions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as a decision making body, is confronted with a continuing flow of problems, issues and needs which require action.  While the board is determined to expedite its business, it is also mindful of the importance of planning, brainstorming and thoughtful discussion without action.  Therefore, the board may schedule work sessions and retreats in order to provide its members and the administration with such opportunities.  The board has the authority to hire an outside facilitator to assist them in work sessions.</w:t>
        <w:br w:type="textWrapping"/>
        <w:br w:type="textWrapping"/>
        <w:t xml:space="preserve">Topics for discussion and study will be announced publicly, and work sessions and retreats will be conducted in open session.  No board action will take place at the work session.</w:t>
      </w:r>
      <w:r w:rsidDel="00000000" w:rsidR="00000000" w:rsidRPr="00000000">
        <w:rPr>
          <w:rFonts w:ascii="Lato" w:cs="Lato" w:eastAsia="Lato" w:hAnsi="Lato"/>
          <w:rtl w:val="0"/>
        </w:rPr>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 279.8.</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bl>
    <w:p w:rsidR="00000000" w:rsidDel="00000000" w:rsidP="00000000" w:rsidRDefault="00000000" w:rsidRPr="00000000" w14:paraId="0000001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211</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qHsCxqsTEHGabqmVbe3ZT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TPby76kDdqslUhUhIS0XIyKQ==">CgMxLjAyCGguZ2pkZ3hzOAByITFuN1ZPOE5tWWlacmJzNWk4cHJ0aW83WEV6NTQySWlTYg==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2024-02-14T20:04:00Z</dcterms:created>
  <dc:creator>Linda Heisdorffer</dc:creator>
</cp:coreProperties>
</file>